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FAD" w:rsidRPr="009A2838" w:rsidRDefault="00251E79" w:rsidP="002A36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936AD" w:rsidRPr="009A2838">
        <w:rPr>
          <w:rFonts w:ascii="Times New Roman" w:hAnsi="Times New Roman" w:cs="Times New Roman"/>
          <w:sz w:val="24"/>
          <w:szCs w:val="24"/>
        </w:rPr>
        <w:t>Приложение</w:t>
      </w:r>
      <w:r w:rsidR="00B55FAD" w:rsidRPr="009A2838">
        <w:rPr>
          <w:rFonts w:ascii="Times New Roman" w:hAnsi="Times New Roman" w:cs="Times New Roman"/>
          <w:sz w:val="24"/>
          <w:szCs w:val="24"/>
        </w:rPr>
        <w:t xml:space="preserve"> 1</w:t>
      </w:r>
      <w:r w:rsidR="00620559" w:rsidRPr="009A2838">
        <w:rPr>
          <w:rFonts w:ascii="Times New Roman" w:hAnsi="Times New Roman" w:cs="Times New Roman"/>
          <w:sz w:val="24"/>
          <w:szCs w:val="24"/>
        </w:rPr>
        <w:t xml:space="preserve"> к Программе</w:t>
      </w:r>
    </w:p>
    <w:p w:rsidR="00B55FAD" w:rsidRPr="009A2838" w:rsidRDefault="00B55FAD" w:rsidP="002A36D9">
      <w:pPr>
        <w:pStyle w:val="ConsPlusNormal"/>
        <w:rPr>
          <w:rFonts w:ascii="Times New Roman" w:hAnsi="Times New Roman" w:cs="Times New Roman"/>
        </w:rPr>
      </w:pPr>
    </w:p>
    <w:p w:rsidR="002A36D9" w:rsidRPr="009A2838" w:rsidRDefault="002A36D9" w:rsidP="002A36D9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A28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Сведения о показателях (индикаторах) </w:t>
      </w:r>
      <w:r w:rsidR="00620559" w:rsidRPr="009A28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государственной программы «Развитие культуры в Камчатском крае» </w:t>
      </w:r>
    </w:p>
    <w:p w:rsidR="00B55FAD" w:rsidRPr="009A2838" w:rsidRDefault="00620559" w:rsidP="002A36D9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A28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подпрограмм государственной программы и их значениях</w:t>
      </w:r>
    </w:p>
    <w:p w:rsidR="002A36D9" w:rsidRPr="009A2838" w:rsidRDefault="002A36D9" w:rsidP="002A36D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"/>
        <w:gridCol w:w="3565"/>
        <w:gridCol w:w="993"/>
        <w:gridCol w:w="1006"/>
        <w:gridCol w:w="1007"/>
        <w:gridCol w:w="1006"/>
        <w:gridCol w:w="1007"/>
        <w:gridCol w:w="1006"/>
        <w:gridCol w:w="1007"/>
        <w:gridCol w:w="1006"/>
        <w:gridCol w:w="1007"/>
        <w:gridCol w:w="1006"/>
        <w:gridCol w:w="1007"/>
      </w:tblGrid>
      <w:tr w:rsidR="00063226" w:rsidRPr="00443A0E" w:rsidTr="00835387">
        <w:tc>
          <w:tcPr>
            <w:tcW w:w="607" w:type="dxa"/>
            <w:vMerge w:val="restart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№</w:t>
            </w:r>
          </w:p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3565" w:type="dxa"/>
            <w:vMerge w:val="restart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Показатель (индикатор)</w:t>
            </w:r>
          </w:p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(наименование)</w:t>
            </w:r>
          </w:p>
        </w:tc>
        <w:tc>
          <w:tcPr>
            <w:tcW w:w="993" w:type="dxa"/>
            <w:vMerge w:val="restart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Ед. изм.</w:t>
            </w:r>
          </w:p>
        </w:tc>
        <w:tc>
          <w:tcPr>
            <w:tcW w:w="10065" w:type="dxa"/>
            <w:gridSpan w:val="10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Значения показателей</w:t>
            </w:r>
          </w:p>
        </w:tc>
      </w:tr>
      <w:tr w:rsidR="00063226" w:rsidRPr="00443A0E" w:rsidTr="00063226">
        <w:tc>
          <w:tcPr>
            <w:tcW w:w="607" w:type="dxa"/>
            <w:vMerge/>
          </w:tcPr>
          <w:p w:rsidR="00063226" w:rsidRPr="00443A0E" w:rsidRDefault="00063226" w:rsidP="00443A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5" w:type="dxa"/>
            <w:vMerge/>
          </w:tcPr>
          <w:p w:rsidR="00063226" w:rsidRPr="00443A0E" w:rsidRDefault="00063226" w:rsidP="00443A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базовое</w:t>
            </w:r>
          </w:p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значение</w:t>
            </w:r>
          </w:p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(2012 год)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2013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2014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2015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2016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2017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2020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2021</w:t>
            </w:r>
          </w:p>
        </w:tc>
      </w:tr>
      <w:tr w:rsidR="00063226" w:rsidRPr="00443A0E" w:rsidTr="00063226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13</w:t>
            </w:r>
          </w:p>
        </w:tc>
      </w:tr>
      <w:tr w:rsidR="00063226" w:rsidRPr="00443A0E" w:rsidTr="00835387">
        <w:tc>
          <w:tcPr>
            <w:tcW w:w="15230" w:type="dxa"/>
            <w:gridSpan w:val="13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Государственная программа Камчатского края «Развитие культуры в Камчатском крае»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48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48,6</w:t>
            </w:r>
          </w:p>
        </w:tc>
        <w:tc>
          <w:tcPr>
            <w:tcW w:w="1007" w:type="dxa"/>
            <w:vAlign w:val="center"/>
          </w:tcPr>
          <w:p w:rsidR="00063226" w:rsidRPr="00443A0E" w:rsidRDefault="00CB0813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62,9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63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 xml:space="preserve">Увеличение количества посещений населением учреждений культуры к </w:t>
            </w:r>
            <w:r w:rsidR="00835387" w:rsidRPr="00443A0E">
              <w:rPr>
                <w:rFonts w:ascii="Times New Roman" w:hAnsi="Times New Roman" w:cs="Times New Roman"/>
                <w:sz w:val="20"/>
              </w:rPr>
              <w:t xml:space="preserve">уровню </w:t>
            </w:r>
            <w:r w:rsidRPr="00443A0E">
              <w:rPr>
                <w:rFonts w:ascii="Times New Roman" w:hAnsi="Times New Roman" w:cs="Times New Roman"/>
                <w:sz w:val="20"/>
              </w:rPr>
              <w:t>2012 год</w:t>
            </w:r>
            <w:r w:rsidR="00835387" w:rsidRPr="00443A0E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4,85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8,64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30,24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26,40</w:t>
            </w:r>
          </w:p>
        </w:tc>
        <w:tc>
          <w:tcPr>
            <w:tcW w:w="1007" w:type="dxa"/>
            <w:vAlign w:val="center"/>
          </w:tcPr>
          <w:p w:rsidR="00063226" w:rsidRPr="00443A0E" w:rsidRDefault="00CB0813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30,6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29,89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07" w:type="dxa"/>
            <w:vAlign w:val="center"/>
          </w:tcPr>
          <w:p w:rsidR="00063226" w:rsidRPr="00443A0E" w:rsidRDefault="004B5AA9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565" w:type="dxa"/>
            <w:vAlign w:val="center"/>
          </w:tcPr>
          <w:p w:rsidR="00063226" w:rsidRPr="00443A0E" w:rsidRDefault="00835387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У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t>ров</w:t>
            </w:r>
            <w:r w:rsidRPr="00443A0E">
              <w:rPr>
                <w:rFonts w:ascii="Times New Roman" w:hAnsi="Times New Roman" w:cs="Times New Roman"/>
                <w:sz w:val="20"/>
              </w:rPr>
              <w:t>ень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t xml:space="preserve"> удовлетворенности граждан Камчатского края качеством предоставления государственных и муниципальных услуг в сфере культуры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82,1</w:t>
            </w:r>
          </w:p>
        </w:tc>
        <w:tc>
          <w:tcPr>
            <w:tcW w:w="1007" w:type="dxa"/>
            <w:vAlign w:val="center"/>
          </w:tcPr>
          <w:p w:rsidR="00063226" w:rsidRPr="00443A0E" w:rsidRDefault="00CB0813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83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Прирост числа лауреатов международных конкурсов и фестивалей в сфере культуры по отношению к 2012 году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42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65</w:t>
            </w:r>
          </w:p>
        </w:tc>
        <w:tc>
          <w:tcPr>
            <w:tcW w:w="1007" w:type="dxa"/>
            <w:vAlign w:val="center"/>
          </w:tcPr>
          <w:p w:rsidR="00063226" w:rsidRPr="00443A0E" w:rsidRDefault="00CB0813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06" w:type="dxa"/>
            <w:vAlign w:val="center"/>
          </w:tcPr>
          <w:p w:rsidR="00063226" w:rsidRPr="00443A0E" w:rsidRDefault="000B3E32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07" w:type="dxa"/>
            <w:vAlign w:val="center"/>
          </w:tcPr>
          <w:p w:rsidR="00063226" w:rsidRPr="00443A0E" w:rsidRDefault="000B3E32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3565" w:type="dxa"/>
            <w:vAlign w:val="center"/>
          </w:tcPr>
          <w:p w:rsidR="00063226" w:rsidRPr="00443A0E" w:rsidRDefault="00B81AF7" w:rsidP="00443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Камчатскому краю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60,6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68,8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71,2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75,6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84,2</w:t>
            </w:r>
          </w:p>
        </w:tc>
        <w:tc>
          <w:tcPr>
            <w:tcW w:w="1007" w:type="dxa"/>
            <w:vAlign w:val="center"/>
          </w:tcPr>
          <w:p w:rsidR="00063226" w:rsidRPr="00443A0E" w:rsidRDefault="00BD0B8C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89,3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3226" w:rsidRPr="00443A0E" w:rsidTr="00835387">
        <w:tc>
          <w:tcPr>
            <w:tcW w:w="15230" w:type="dxa"/>
            <w:gridSpan w:val="13"/>
            <w:vAlign w:val="center"/>
          </w:tcPr>
          <w:p w:rsidR="00063226" w:rsidRPr="00443A0E" w:rsidRDefault="00672F3F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4" w:history="1">
              <w:r w:rsidR="00063226" w:rsidRPr="00443A0E">
                <w:rPr>
                  <w:rFonts w:ascii="Times New Roman" w:hAnsi="Times New Roman" w:cs="Times New Roman"/>
                  <w:sz w:val="20"/>
                </w:rPr>
                <w:t>Подпрограмма 1</w:t>
              </w:r>
            </w:hyperlink>
            <w:r w:rsidR="00063226" w:rsidRPr="00443A0E">
              <w:rPr>
                <w:rFonts w:ascii="Times New Roman" w:hAnsi="Times New Roman" w:cs="Times New Roman"/>
                <w:sz w:val="20"/>
              </w:rPr>
              <w:t xml:space="preserve"> «Наследие»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Доля объектов культурного наследия, расположенных на территории Камчатского края, информация о которых направлена в электронную базу данных единого государственного реестра объектов культурного наследия (памятников истории и культуры) народов Российской Федерации, в общем количестве объектов культурного наследия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74,2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74,3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94,2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94,</w:t>
            </w:r>
            <w:r w:rsidR="004064BE"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94,3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Охват населения библиотечным обслуживанием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50,4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49,5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52,7</w:t>
            </w:r>
          </w:p>
        </w:tc>
        <w:tc>
          <w:tcPr>
            <w:tcW w:w="1007" w:type="dxa"/>
            <w:vAlign w:val="center"/>
          </w:tcPr>
          <w:p w:rsidR="00063226" w:rsidRPr="00443A0E" w:rsidRDefault="004064BE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51,2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1007" w:type="dxa"/>
            <w:vAlign w:val="center"/>
          </w:tcPr>
          <w:p w:rsidR="00063226" w:rsidRPr="00443A0E" w:rsidRDefault="00BE5B42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51,3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 xml:space="preserve">Количество посещений библиотек </w:t>
            </w:r>
            <w:r w:rsidR="00835387" w:rsidRPr="00443A0E">
              <w:rPr>
                <w:rFonts w:ascii="Times New Roman" w:hAnsi="Times New Roman" w:cs="Times New Roman"/>
                <w:sz w:val="20"/>
              </w:rPr>
              <w:t>(</w:t>
            </w:r>
            <w:r w:rsidRPr="00443A0E">
              <w:rPr>
                <w:rFonts w:ascii="Times New Roman" w:hAnsi="Times New Roman" w:cs="Times New Roman"/>
                <w:sz w:val="20"/>
              </w:rPr>
              <w:t>на 1 жителя в год</w:t>
            </w:r>
            <w:r w:rsidR="00835387" w:rsidRPr="00443A0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443A0E">
              <w:rPr>
                <w:rFonts w:ascii="Times New Roman" w:hAnsi="Times New Roman" w:cs="Times New Roman"/>
                <w:sz w:val="20"/>
              </w:rPr>
              <w:t>посе-щений</w:t>
            </w:r>
            <w:proofErr w:type="spellEnd"/>
            <w:proofErr w:type="gramEnd"/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3,87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3,92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4,14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4,32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4,3</w:t>
            </w:r>
          </w:p>
        </w:tc>
        <w:tc>
          <w:tcPr>
            <w:tcW w:w="1007" w:type="dxa"/>
            <w:vAlign w:val="center"/>
          </w:tcPr>
          <w:p w:rsidR="00063226" w:rsidRPr="00443A0E" w:rsidRDefault="004064BE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4,46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4,98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1007" w:type="dxa"/>
            <w:vAlign w:val="center"/>
          </w:tcPr>
          <w:p w:rsidR="00063226" w:rsidRPr="00443A0E" w:rsidRDefault="00BE5B42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Среднее число книговыдач в расчете на 1 тыс. человек населения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443A0E">
              <w:rPr>
                <w:rFonts w:ascii="Times New Roman" w:hAnsi="Times New Roman" w:cs="Times New Roman"/>
                <w:sz w:val="20"/>
              </w:rPr>
              <w:t>экзем-</w:t>
            </w:r>
            <w:proofErr w:type="spellStart"/>
            <w:r w:rsidRPr="00443A0E">
              <w:rPr>
                <w:rFonts w:ascii="Times New Roman" w:hAnsi="Times New Roman" w:cs="Times New Roman"/>
                <w:sz w:val="20"/>
              </w:rPr>
              <w:t>пляров</w:t>
            </w:r>
            <w:proofErr w:type="spellEnd"/>
            <w:proofErr w:type="gramEnd"/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11 445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11 526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11 603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11 865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12 560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 xml:space="preserve">11 </w:t>
            </w:r>
            <w:r w:rsidR="0039003D" w:rsidRPr="00443A0E">
              <w:rPr>
                <w:rFonts w:ascii="Times New Roman" w:hAnsi="Times New Roman" w:cs="Times New Roman"/>
                <w:sz w:val="20"/>
              </w:rPr>
              <w:t>800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11 800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11 840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11 880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BE5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  <w:r w:rsidR="00BE5B42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1.5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Количество экземпляров новых поступлений в библиотечные фонды общедоступ</w:t>
            </w:r>
            <w:r w:rsidR="00A1089A" w:rsidRPr="00443A0E">
              <w:rPr>
                <w:rFonts w:ascii="Times New Roman" w:hAnsi="Times New Roman" w:cs="Times New Roman"/>
                <w:sz w:val="20"/>
              </w:rPr>
              <w:t>ных библиотек на 1 тыс. человек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443A0E">
              <w:rPr>
                <w:rFonts w:ascii="Times New Roman" w:hAnsi="Times New Roman" w:cs="Times New Roman"/>
                <w:sz w:val="20"/>
              </w:rPr>
              <w:t>экзем-</w:t>
            </w:r>
            <w:proofErr w:type="spellStart"/>
            <w:r w:rsidRPr="00443A0E">
              <w:rPr>
                <w:rFonts w:ascii="Times New Roman" w:hAnsi="Times New Roman" w:cs="Times New Roman"/>
                <w:sz w:val="20"/>
              </w:rPr>
              <w:t>пляров</w:t>
            </w:r>
            <w:proofErr w:type="spellEnd"/>
            <w:proofErr w:type="gramEnd"/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169,2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164,6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149,5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326,5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276,0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235,1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230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07" w:type="dxa"/>
            <w:vAlign w:val="center"/>
          </w:tcPr>
          <w:p w:rsidR="00063226" w:rsidRPr="00443A0E" w:rsidRDefault="00BE5B42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1.6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 xml:space="preserve">Посещаемость музейных учреждений </w:t>
            </w:r>
            <w:r w:rsidR="00A1089A" w:rsidRPr="00443A0E">
              <w:rPr>
                <w:rFonts w:ascii="Times New Roman" w:hAnsi="Times New Roman" w:cs="Times New Roman"/>
                <w:sz w:val="20"/>
              </w:rPr>
              <w:t>(</w:t>
            </w:r>
            <w:r w:rsidRPr="00443A0E">
              <w:rPr>
                <w:rFonts w:ascii="Times New Roman" w:hAnsi="Times New Roman" w:cs="Times New Roman"/>
                <w:sz w:val="20"/>
              </w:rPr>
              <w:t>на 1 жителя в год</w:t>
            </w:r>
            <w:r w:rsidR="00A1089A" w:rsidRPr="00443A0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443A0E">
              <w:rPr>
                <w:rFonts w:ascii="Times New Roman" w:hAnsi="Times New Roman" w:cs="Times New Roman"/>
                <w:sz w:val="20"/>
              </w:rPr>
              <w:t>посе-щений</w:t>
            </w:r>
            <w:proofErr w:type="spellEnd"/>
            <w:proofErr w:type="gramEnd"/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0,37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0,39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0,51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0,55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0,58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0,49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  <w:tc>
          <w:tcPr>
            <w:tcW w:w="1007" w:type="dxa"/>
            <w:vAlign w:val="center"/>
          </w:tcPr>
          <w:p w:rsidR="00063226" w:rsidRPr="00443A0E" w:rsidRDefault="00BE5B42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1.7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 xml:space="preserve">Среднее </w:t>
            </w:r>
            <w:r w:rsidR="00A1089A" w:rsidRPr="00443A0E">
              <w:rPr>
                <w:rFonts w:ascii="Times New Roman" w:hAnsi="Times New Roman" w:cs="Times New Roman"/>
                <w:sz w:val="20"/>
              </w:rPr>
              <w:t>количество</w:t>
            </w:r>
            <w:r w:rsidRPr="00443A0E">
              <w:rPr>
                <w:rFonts w:ascii="Times New Roman" w:hAnsi="Times New Roman" w:cs="Times New Roman"/>
                <w:sz w:val="20"/>
              </w:rPr>
              <w:t xml:space="preserve"> выстав</w:t>
            </w:r>
            <w:r w:rsidR="00A1089A" w:rsidRPr="00443A0E">
              <w:rPr>
                <w:rFonts w:ascii="Times New Roman" w:hAnsi="Times New Roman" w:cs="Times New Roman"/>
                <w:sz w:val="20"/>
              </w:rPr>
              <w:t>ок в расчете на 10 тыс. человек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6,23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7,8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9,7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11,56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12,6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12,01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6,7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6,75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  <w:r w:rsidR="00BE5B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1.8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Увеличение количества библиографических записей в сводном электронном каталоге библиотек Камчатского края (по сравнению с предыдущим годом):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1,7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3,9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2,2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1,7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3,1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3,4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2,3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007" w:type="dxa"/>
            <w:vAlign w:val="center"/>
          </w:tcPr>
          <w:p w:rsidR="00063226" w:rsidRPr="00443A0E" w:rsidRDefault="00BE5B42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1.9</w:t>
            </w:r>
          </w:p>
        </w:tc>
        <w:tc>
          <w:tcPr>
            <w:tcW w:w="3565" w:type="dxa"/>
            <w:vAlign w:val="center"/>
          </w:tcPr>
          <w:p w:rsidR="00063226" w:rsidRPr="00443A0E" w:rsidRDefault="00A1089A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Д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t>ол</w:t>
            </w:r>
            <w:r w:rsidRPr="00443A0E">
              <w:rPr>
                <w:rFonts w:ascii="Times New Roman" w:hAnsi="Times New Roman" w:cs="Times New Roman"/>
                <w:sz w:val="20"/>
              </w:rPr>
              <w:t>я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t xml:space="preserve"> представленных (во всех формах) зрителю музейных предметов в общем количестве музейны</w:t>
            </w:r>
            <w:r w:rsidRPr="00443A0E">
              <w:rPr>
                <w:rFonts w:ascii="Times New Roman" w:hAnsi="Times New Roman" w:cs="Times New Roman"/>
                <w:sz w:val="20"/>
              </w:rPr>
              <w:t>х предметов основного фонда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0,64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8,13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32,2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33,8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33,3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BE5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E5B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</w:tr>
      <w:tr w:rsidR="00063226" w:rsidRPr="00443A0E" w:rsidTr="00835387">
        <w:tc>
          <w:tcPr>
            <w:tcW w:w="15230" w:type="dxa"/>
            <w:gridSpan w:val="13"/>
            <w:vAlign w:val="center"/>
          </w:tcPr>
          <w:p w:rsidR="00063226" w:rsidRPr="00443A0E" w:rsidRDefault="00672F3F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5" w:history="1">
              <w:r w:rsidR="00063226" w:rsidRPr="00443A0E">
                <w:rPr>
                  <w:rFonts w:ascii="Times New Roman" w:hAnsi="Times New Roman" w:cs="Times New Roman"/>
                  <w:sz w:val="20"/>
                </w:rPr>
                <w:t>Подпрограмма 2</w:t>
              </w:r>
            </w:hyperlink>
            <w:r w:rsidR="00063226" w:rsidRPr="00443A0E">
              <w:rPr>
                <w:rFonts w:ascii="Times New Roman" w:hAnsi="Times New Roman" w:cs="Times New Roman"/>
                <w:sz w:val="20"/>
              </w:rPr>
              <w:t xml:space="preserve"> «Искусство»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3565" w:type="dxa"/>
            <w:vAlign w:val="center"/>
          </w:tcPr>
          <w:p w:rsidR="00063226" w:rsidRPr="00443A0E" w:rsidRDefault="00FD4652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 xml:space="preserve">Средняя численность 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t>зрителей на мероприятиях теат</w:t>
            </w:r>
            <w:r w:rsidRPr="00443A0E">
              <w:rPr>
                <w:rFonts w:ascii="Times New Roman" w:hAnsi="Times New Roman" w:cs="Times New Roman"/>
                <w:sz w:val="20"/>
              </w:rPr>
              <w:t>ров в расчете на 1 тыс. человек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212,5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195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221,7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225,9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212,0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219,1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250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07" w:type="dxa"/>
            <w:vAlign w:val="center"/>
          </w:tcPr>
          <w:p w:rsidR="00063226" w:rsidRPr="00443A0E" w:rsidRDefault="00B72ABE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Средн</w:t>
            </w:r>
            <w:r w:rsidR="00FD4652" w:rsidRPr="00443A0E">
              <w:rPr>
                <w:rFonts w:ascii="Times New Roman" w:hAnsi="Times New Roman" w:cs="Times New Roman"/>
                <w:sz w:val="20"/>
              </w:rPr>
              <w:t>яя</w:t>
            </w:r>
            <w:r w:rsidRPr="00443A0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FD4652" w:rsidRPr="00443A0E">
              <w:rPr>
                <w:rFonts w:ascii="Times New Roman" w:hAnsi="Times New Roman" w:cs="Times New Roman"/>
                <w:sz w:val="20"/>
              </w:rPr>
              <w:t>численность</w:t>
            </w:r>
            <w:r w:rsidRPr="00443A0E">
              <w:rPr>
                <w:rFonts w:ascii="Times New Roman" w:hAnsi="Times New Roman" w:cs="Times New Roman"/>
                <w:sz w:val="20"/>
              </w:rPr>
              <w:t xml:space="preserve"> зрителей на мероприятиях концертных организаций, самостоятельных коллективов, проведенных собственными силами в пределах своей территор</w:t>
            </w:r>
            <w:r w:rsidR="00FD4652" w:rsidRPr="00443A0E">
              <w:rPr>
                <w:rFonts w:ascii="Times New Roman" w:hAnsi="Times New Roman" w:cs="Times New Roman"/>
                <w:sz w:val="20"/>
              </w:rPr>
              <w:t>ии, в расчете на 1 тыс. человек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344,9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482,8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418,5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377,6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578,0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445,2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376,9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07" w:type="dxa"/>
            <w:vAlign w:val="center"/>
          </w:tcPr>
          <w:p w:rsidR="00063226" w:rsidRPr="00443A0E" w:rsidRDefault="00BE5B42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3565" w:type="dxa"/>
            <w:vAlign w:val="center"/>
          </w:tcPr>
          <w:p w:rsidR="00063226" w:rsidRPr="00443A0E" w:rsidRDefault="00262E84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К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t>оличеств</w:t>
            </w:r>
            <w:r w:rsidRPr="00443A0E">
              <w:rPr>
                <w:rFonts w:ascii="Times New Roman" w:hAnsi="Times New Roman" w:cs="Times New Roman"/>
                <w:sz w:val="20"/>
              </w:rPr>
              <w:t>о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t xml:space="preserve"> проведенных за пределами своей территории в России гастролей концертных организаций, самостоятельных коллективов и театров по </w:t>
            </w:r>
            <w:r w:rsidRPr="00443A0E">
              <w:rPr>
                <w:rFonts w:ascii="Times New Roman" w:hAnsi="Times New Roman" w:cs="Times New Roman"/>
                <w:sz w:val="20"/>
              </w:rPr>
              <w:t>отношению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43A0E">
              <w:rPr>
                <w:rFonts w:ascii="Times New Roman" w:hAnsi="Times New Roman" w:cs="Times New Roman"/>
                <w:sz w:val="20"/>
              </w:rPr>
              <w:t>к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063226" w:rsidRPr="00BE5B42">
              <w:rPr>
                <w:rFonts w:ascii="Times New Roman" w:hAnsi="Times New Roman" w:cs="Times New Roman"/>
                <w:sz w:val="20"/>
              </w:rPr>
              <w:t>2012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t xml:space="preserve"> год</w:t>
            </w:r>
            <w:r w:rsidRPr="00443A0E">
              <w:rPr>
                <w:rFonts w:ascii="Times New Roman" w:hAnsi="Times New Roman" w:cs="Times New Roman"/>
                <w:sz w:val="20"/>
              </w:rPr>
              <w:t>у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25,8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2.4</w:t>
            </w:r>
          </w:p>
        </w:tc>
        <w:tc>
          <w:tcPr>
            <w:tcW w:w="3565" w:type="dxa"/>
            <w:vAlign w:val="center"/>
          </w:tcPr>
          <w:p w:rsidR="00063226" w:rsidRPr="00443A0E" w:rsidRDefault="00262E84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Количество проведенных в пределах своей территории гастролей</w:t>
            </w:r>
            <w:r w:rsidR="009A1383" w:rsidRPr="00443A0E">
              <w:rPr>
                <w:rFonts w:ascii="Times New Roman" w:hAnsi="Times New Roman" w:cs="Times New Roman"/>
                <w:sz w:val="20"/>
              </w:rPr>
              <w:t>, выездных мероприятий, проведенных</w:t>
            </w:r>
            <w:r w:rsidRPr="00443A0E">
              <w:rPr>
                <w:rFonts w:ascii="Times New Roman" w:hAnsi="Times New Roman" w:cs="Times New Roman"/>
                <w:sz w:val="20"/>
              </w:rPr>
              <w:t xml:space="preserve"> концертны</w:t>
            </w:r>
            <w:r w:rsidR="009A1383" w:rsidRPr="00443A0E">
              <w:rPr>
                <w:rFonts w:ascii="Times New Roman" w:hAnsi="Times New Roman" w:cs="Times New Roman"/>
                <w:sz w:val="20"/>
              </w:rPr>
              <w:t>ми</w:t>
            </w:r>
            <w:r w:rsidRPr="00443A0E">
              <w:rPr>
                <w:rFonts w:ascii="Times New Roman" w:hAnsi="Times New Roman" w:cs="Times New Roman"/>
                <w:sz w:val="20"/>
              </w:rPr>
              <w:t xml:space="preserve"> организаци</w:t>
            </w:r>
            <w:r w:rsidR="009A1383" w:rsidRPr="00443A0E">
              <w:rPr>
                <w:rFonts w:ascii="Times New Roman" w:hAnsi="Times New Roman" w:cs="Times New Roman"/>
                <w:sz w:val="20"/>
              </w:rPr>
              <w:t>ями</w:t>
            </w:r>
            <w:r w:rsidRPr="00443A0E">
              <w:rPr>
                <w:rFonts w:ascii="Times New Roman" w:hAnsi="Times New Roman" w:cs="Times New Roman"/>
                <w:sz w:val="20"/>
              </w:rPr>
              <w:t>, самостоятельны</w:t>
            </w:r>
            <w:r w:rsidR="009A1383" w:rsidRPr="00443A0E">
              <w:rPr>
                <w:rFonts w:ascii="Times New Roman" w:hAnsi="Times New Roman" w:cs="Times New Roman"/>
                <w:sz w:val="20"/>
              </w:rPr>
              <w:t>ми</w:t>
            </w:r>
            <w:r w:rsidRPr="00443A0E">
              <w:rPr>
                <w:rFonts w:ascii="Times New Roman" w:hAnsi="Times New Roman" w:cs="Times New Roman"/>
                <w:sz w:val="20"/>
              </w:rPr>
              <w:t xml:space="preserve"> коллектив</w:t>
            </w:r>
            <w:r w:rsidR="009A1383" w:rsidRPr="00443A0E">
              <w:rPr>
                <w:rFonts w:ascii="Times New Roman" w:hAnsi="Times New Roman" w:cs="Times New Roman"/>
                <w:sz w:val="20"/>
              </w:rPr>
              <w:t>ами</w:t>
            </w:r>
            <w:r w:rsidRPr="00443A0E">
              <w:rPr>
                <w:rFonts w:ascii="Times New Roman" w:hAnsi="Times New Roman" w:cs="Times New Roman"/>
                <w:sz w:val="20"/>
              </w:rPr>
              <w:t xml:space="preserve"> и театр</w:t>
            </w:r>
            <w:r w:rsidR="009A1383" w:rsidRPr="00443A0E">
              <w:rPr>
                <w:rFonts w:ascii="Times New Roman" w:hAnsi="Times New Roman" w:cs="Times New Roman"/>
                <w:sz w:val="20"/>
              </w:rPr>
              <w:t>ами</w:t>
            </w:r>
            <w:r w:rsidRPr="00443A0E">
              <w:rPr>
                <w:rFonts w:ascii="Times New Roman" w:hAnsi="Times New Roman" w:cs="Times New Roman"/>
                <w:sz w:val="20"/>
              </w:rPr>
              <w:t xml:space="preserve"> по отношению к 2012 году 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46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6,5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17,5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63226" w:rsidRPr="00443A0E" w:rsidTr="00835387">
        <w:tc>
          <w:tcPr>
            <w:tcW w:w="15230" w:type="dxa"/>
            <w:gridSpan w:val="13"/>
            <w:vAlign w:val="center"/>
          </w:tcPr>
          <w:p w:rsidR="00063226" w:rsidRPr="00443A0E" w:rsidRDefault="00672F3F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6" w:history="1">
              <w:r w:rsidR="00063226" w:rsidRPr="00443A0E">
                <w:rPr>
                  <w:rFonts w:ascii="Times New Roman" w:hAnsi="Times New Roman" w:cs="Times New Roman"/>
                  <w:sz w:val="20"/>
                </w:rPr>
                <w:t>Подпрограмма 3</w:t>
              </w:r>
            </w:hyperlink>
            <w:r w:rsidR="00063226" w:rsidRPr="00443A0E">
              <w:rPr>
                <w:rFonts w:ascii="Times New Roman" w:hAnsi="Times New Roman" w:cs="Times New Roman"/>
                <w:sz w:val="20"/>
              </w:rPr>
              <w:t xml:space="preserve"> «Традиционная культура и народное творчество»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3565" w:type="dxa"/>
            <w:vAlign w:val="center"/>
          </w:tcPr>
          <w:p w:rsidR="00063226" w:rsidRPr="00BE5B42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E5B42">
              <w:rPr>
                <w:rFonts w:ascii="Times New Roman" w:hAnsi="Times New Roman" w:cs="Times New Roman"/>
                <w:sz w:val="20"/>
              </w:rPr>
              <w:t>Увеличение численности участников культурно-досуговых мероприятий (по отношению к 2012 году)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9,7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4,9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55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46,3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51,1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41,5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672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72F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3.2</w:t>
            </w:r>
          </w:p>
        </w:tc>
        <w:tc>
          <w:tcPr>
            <w:tcW w:w="3565" w:type="dxa"/>
            <w:vAlign w:val="center"/>
          </w:tcPr>
          <w:p w:rsidR="00063226" w:rsidRPr="00443A0E" w:rsidRDefault="00491A88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 xml:space="preserve">Средняя численность 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t>участников клубных формирова</w:t>
            </w:r>
            <w:r w:rsidRPr="00443A0E">
              <w:rPr>
                <w:rFonts w:ascii="Times New Roman" w:hAnsi="Times New Roman" w:cs="Times New Roman"/>
                <w:sz w:val="20"/>
              </w:rPr>
              <w:t>ний в расчете на 1 тыс. человек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36,29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37,7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39,1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40,3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40,4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38,4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37,5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37,7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672F3F"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3.3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Удельный вес населения, участвующего в платных культурно-досуговых мероприятиях, проводимых государственными (муниципальными) учреждениями культуры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43,78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41,69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44,14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43,77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37,95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49,7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46,8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3.4</w:t>
            </w:r>
          </w:p>
        </w:tc>
        <w:tc>
          <w:tcPr>
            <w:tcW w:w="3565" w:type="dxa"/>
            <w:vAlign w:val="center"/>
          </w:tcPr>
          <w:p w:rsidR="00063226" w:rsidRPr="00443A0E" w:rsidRDefault="00491A88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К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t>оличеств</w:t>
            </w:r>
            <w:r w:rsidRPr="00443A0E">
              <w:rPr>
                <w:rFonts w:ascii="Times New Roman" w:hAnsi="Times New Roman" w:cs="Times New Roman"/>
                <w:sz w:val="20"/>
              </w:rPr>
              <w:t>о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t xml:space="preserve"> выпуск</w:t>
            </w:r>
            <w:r w:rsidRPr="00443A0E">
              <w:rPr>
                <w:rFonts w:ascii="Times New Roman" w:hAnsi="Times New Roman" w:cs="Times New Roman"/>
                <w:sz w:val="20"/>
              </w:rPr>
              <w:t>ов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t xml:space="preserve"> изданий (во всех формах) по сохранению 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lastRenderedPageBreak/>
              <w:t>нематериального культурного наследи</w:t>
            </w:r>
            <w:r w:rsidRPr="00443A0E">
              <w:rPr>
                <w:rFonts w:ascii="Times New Roman" w:hAnsi="Times New Roman" w:cs="Times New Roman"/>
                <w:sz w:val="20"/>
              </w:rPr>
              <w:t>я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lastRenderedPageBreak/>
              <w:t>ед.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lastRenderedPageBreak/>
              <w:t>3.5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Количество объектов, внесенных в каталог нематериального культурного наследия Камчатского края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3226" w:rsidRPr="00443A0E" w:rsidTr="00835387">
        <w:tc>
          <w:tcPr>
            <w:tcW w:w="15230" w:type="dxa"/>
            <w:gridSpan w:val="13"/>
            <w:vAlign w:val="center"/>
          </w:tcPr>
          <w:p w:rsidR="00063226" w:rsidRPr="00443A0E" w:rsidRDefault="00672F3F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7" w:history="1">
              <w:r w:rsidR="00063226" w:rsidRPr="00443A0E">
                <w:rPr>
                  <w:rFonts w:ascii="Times New Roman" w:hAnsi="Times New Roman" w:cs="Times New Roman"/>
                  <w:sz w:val="20"/>
                </w:rPr>
                <w:t>Подпрограмма 4</w:t>
              </w:r>
            </w:hyperlink>
            <w:r w:rsidR="00063226" w:rsidRPr="00443A0E">
              <w:rPr>
                <w:rFonts w:ascii="Times New Roman" w:hAnsi="Times New Roman" w:cs="Times New Roman"/>
                <w:sz w:val="20"/>
              </w:rPr>
              <w:t xml:space="preserve"> «Образование в сфере культуры»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Доля выпускников СПО, поступивших в ВУЗы и трудоустроившихся по специальности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73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84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82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4.2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 xml:space="preserve">Доля детей, привлекаемых к участию в творческих мероприятиях, </w:t>
            </w:r>
            <w:r w:rsidR="00491A88" w:rsidRPr="00443A0E">
              <w:rPr>
                <w:rFonts w:ascii="Times New Roman" w:hAnsi="Times New Roman" w:cs="Times New Roman"/>
                <w:sz w:val="20"/>
              </w:rPr>
              <w:t>от общей численности</w:t>
            </w:r>
            <w:r w:rsidRPr="00443A0E">
              <w:rPr>
                <w:rFonts w:ascii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2,9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4,8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9,2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9,9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</w:t>
            </w:r>
            <w:r w:rsidR="0039003D" w:rsidRPr="00443A0E">
              <w:rPr>
                <w:rFonts w:ascii="Times New Roman" w:hAnsi="Times New Roman" w:cs="Times New Roman"/>
                <w:sz w:val="20"/>
              </w:rPr>
              <w:t>,5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4.3</w:t>
            </w:r>
          </w:p>
        </w:tc>
        <w:tc>
          <w:tcPr>
            <w:tcW w:w="3565" w:type="dxa"/>
            <w:vAlign w:val="center"/>
          </w:tcPr>
          <w:p w:rsidR="00063226" w:rsidRPr="00B72AB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72ABE">
              <w:rPr>
                <w:rFonts w:ascii="Times New Roman" w:hAnsi="Times New Roman" w:cs="Times New Roman"/>
                <w:sz w:val="20"/>
              </w:rPr>
              <w:t>Доля детей, обучающихся в детских школах искусств, в общей численности учащихся с 1 по 9 классы общеобразовательных школ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16,8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16,4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16,5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15,9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15,3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17,5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063226" w:rsidRPr="00443A0E" w:rsidTr="00835387">
        <w:tc>
          <w:tcPr>
            <w:tcW w:w="15230" w:type="dxa"/>
            <w:gridSpan w:val="13"/>
            <w:vAlign w:val="center"/>
          </w:tcPr>
          <w:p w:rsidR="00063226" w:rsidRPr="00443A0E" w:rsidRDefault="00672F3F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8" w:history="1">
              <w:r w:rsidR="00063226" w:rsidRPr="00443A0E">
                <w:rPr>
                  <w:rFonts w:ascii="Times New Roman" w:hAnsi="Times New Roman" w:cs="Times New Roman"/>
                  <w:sz w:val="20"/>
                </w:rPr>
                <w:t>Подпрограмма 5</w:t>
              </w:r>
            </w:hyperlink>
            <w:r w:rsidR="00063226" w:rsidRPr="00443A0E">
              <w:rPr>
                <w:rFonts w:ascii="Times New Roman" w:hAnsi="Times New Roman" w:cs="Times New Roman"/>
                <w:sz w:val="20"/>
              </w:rPr>
              <w:t xml:space="preserve"> «Обеспечение реализации Программы»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5.1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Доля работников государственных и муниципальных учреждений культуры, прошедших</w:t>
            </w:r>
            <w:r w:rsidR="0039003D" w:rsidRPr="00443A0E">
              <w:rPr>
                <w:rFonts w:ascii="Times New Roman" w:hAnsi="Times New Roman" w:cs="Times New Roman"/>
                <w:sz w:val="20"/>
                <w:lang w:eastAsia="en-US"/>
              </w:rPr>
              <w:t xml:space="preserve"> профессиональную</w:t>
            </w: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r w:rsidR="0039003D" w:rsidRPr="00443A0E">
              <w:rPr>
                <w:rFonts w:ascii="Times New Roman" w:hAnsi="Times New Roman" w:cs="Times New Roman"/>
                <w:sz w:val="20"/>
                <w:lang w:eastAsia="en-US"/>
              </w:rPr>
              <w:t xml:space="preserve">переподготовку или </w:t>
            </w: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повышение квалификации, в общем числе работников учреждений культуры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15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31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24,8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27,3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33,4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29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28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7" w:type="dxa"/>
            <w:vAlign w:val="center"/>
          </w:tcPr>
          <w:p w:rsidR="00063226" w:rsidRPr="00443A0E" w:rsidRDefault="00B72ABE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5.2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Увеличение доли публ</w:t>
            </w:r>
            <w:r w:rsidR="00B42F8F" w:rsidRPr="00443A0E">
              <w:rPr>
                <w:rFonts w:ascii="Times New Roman" w:hAnsi="Times New Roman" w:cs="Times New Roman"/>
                <w:sz w:val="20"/>
                <w:lang w:eastAsia="en-US"/>
              </w:rPr>
              <w:t>ичных библиотек, подключенных к</w:t>
            </w:r>
            <w:r w:rsidR="00B42F8F" w:rsidRPr="00443A0E">
              <w:rPr>
                <w:rFonts w:ascii="Times New Roman" w:hAnsi="Times New Roman" w:cs="Times New Roman"/>
                <w:sz w:val="20"/>
              </w:rPr>
              <w:t xml:space="preserve"> информационно-телекоммуникационной сети </w:t>
            </w: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 xml:space="preserve">"Интернет", в общем количестве библиотек </w:t>
            </w:r>
            <w:r w:rsidR="00B42F8F" w:rsidRPr="00443A0E">
              <w:rPr>
                <w:rFonts w:ascii="Times New Roman" w:hAnsi="Times New Roman" w:cs="Times New Roman"/>
                <w:sz w:val="20"/>
                <w:lang w:eastAsia="en-US"/>
              </w:rPr>
              <w:t>в Камчатском крае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41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44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70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72,3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77,2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highlight w:val="red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77,4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79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007" w:type="dxa"/>
            <w:vAlign w:val="center"/>
          </w:tcPr>
          <w:p w:rsidR="00063226" w:rsidRPr="00443A0E" w:rsidRDefault="00B72ABE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5.3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 xml:space="preserve">Увеличение доли музеев, имеющих сайт в </w:t>
            </w:r>
            <w:r w:rsidR="00B42F8F" w:rsidRPr="00443A0E">
              <w:rPr>
                <w:rFonts w:ascii="Times New Roman" w:hAnsi="Times New Roman" w:cs="Times New Roman"/>
                <w:sz w:val="20"/>
              </w:rPr>
              <w:t xml:space="preserve">информационно-телекоммуникационной </w:t>
            </w: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сети "Интернет", в общем количестве музеев</w:t>
            </w:r>
            <w:r w:rsidR="00B42F8F" w:rsidRPr="00443A0E">
              <w:rPr>
                <w:rFonts w:ascii="Times New Roman" w:hAnsi="Times New Roman" w:cs="Times New Roman"/>
                <w:sz w:val="20"/>
                <w:lang w:eastAsia="en-US"/>
              </w:rPr>
              <w:t xml:space="preserve"> в Камчатском крае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41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58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85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92,3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5.4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Количество негосударственных </w:t>
            </w:r>
            <w:r w:rsidRPr="00443A0E">
              <w:rPr>
                <w:rFonts w:ascii="Times New Roman" w:eastAsiaTheme="minorHAnsi" w:hAnsi="Times New Roman" w:cs="Times New Roman"/>
                <w:sz w:val="20"/>
                <w:lang w:eastAsia="en-US"/>
              </w:rPr>
              <w:lastRenderedPageBreak/>
              <w:t>организаций, в том числе СОНКО, получивших финансовую поддержку в целях реализации творческих проектов в сфере культуры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lastRenderedPageBreak/>
              <w:t>ед.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63226" w:rsidRPr="00443A0E" w:rsidTr="00835387">
        <w:tc>
          <w:tcPr>
            <w:tcW w:w="15230" w:type="dxa"/>
            <w:gridSpan w:val="13"/>
            <w:vAlign w:val="center"/>
          </w:tcPr>
          <w:p w:rsidR="00063226" w:rsidRPr="00443A0E" w:rsidRDefault="00672F3F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9" w:history="1">
              <w:r w:rsidR="00063226" w:rsidRPr="00443A0E">
                <w:rPr>
                  <w:rFonts w:ascii="Times New Roman" w:hAnsi="Times New Roman" w:cs="Times New Roman"/>
                  <w:sz w:val="20"/>
                </w:rPr>
                <w:t xml:space="preserve">Подпрограмма </w:t>
              </w:r>
            </w:hyperlink>
            <w:r w:rsidR="00063226" w:rsidRPr="00443A0E">
              <w:rPr>
                <w:rFonts w:ascii="Times New Roman" w:hAnsi="Times New Roman" w:cs="Times New Roman"/>
                <w:sz w:val="20"/>
              </w:rPr>
              <w:t>6 «</w:t>
            </w:r>
            <w:r w:rsidR="00063226" w:rsidRPr="00443A0E">
              <w:rPr>
                <w:rFonts w:ascii="Times New Roman" w:hAnsi="Times New Roman" w:cs="Times New Roman"/>
                <w:sz w:val="20"/>
                <w:lang w:eastAsia="en-US"/>
              </w:rPr>
              <w:t>Развитие инфраструктуры в сфере культуры</w:t>
            </w:r>
            <w:r w:rsidR="00063226" w:rsidRPr="00443A0E">
              <w:rPr>
                <w:rFonts w:ascii="Times New Roman" w:hAnsi="Times New Roman" w:cs="Times New Roman"/>
                <w:sz w:val="20"/>
              </w:rPr>
              <w:t>»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Доля краевых государственных и муниципальных учреждений культуры (с учетом детских школ искусств), оснащенных современным материально-техническим оборудованием, в общем количестве краевых государственных и муниципальных учреждений культуры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9,3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26,9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33,3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35,1</w:t>
            </w:r>
          </w:p>
        </w:tc>
        <w:tc>
          <w:tcPr>
            <w:tcW w:w="1006" w:type="dxa"/>
            <w:vAlign w:val="center"/>
          </w:tcPr>
          <w:p w:rsidR="00063226" w:rsidRPr="00443A0E" w:rsidRDefault="00640452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highlight w:val="red"/>
              </w:rPr>
            </w:pPr>
            <w:r w:rsidRPr="00640452"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1007" w:type="dxa"/>
            <w:vAlign w:val="center"/>
          </w:tcPr>
          <w:p w:rsidR="00063226" w:rsidRPr="008B5BB6" w:rsidRDefault="008B5BB6" w:rsidP="006404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5BB6">
              <w:rPr>
                <w:rFonts w:ascii="Times New Roman" w:hAnsi="Times New Roman" w:cs="Times New Roman"/>
                <w:sz w:val="20"/>
              </w:rPr>
              <w:t>38</w:t>
            </w:r>
          </w:p>
        </w:tc>
        <w:tc>
          <w:tcPr>
            <w:tcW w:w="1006" w:type="dxa"/>
            <w:vAlign w:val="center"/>
          </w:tcPr>
          <w:p w:rsidR="00063226" w:rsidRPr="008B5BB6" w:rsidRDefault="008B5BB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5BB6">
              <w:rPr>
                <w:rFonts w:ascii="Times New Roman" w:hAnsi="Times New Roman" w:cs="Times New Roman"/>
                <w:sz w:val="20"/>
              </w:rPr>
              <w:t>39,2</w:t>
            </w:r>
          </w:p>
        </w:tc>
        <w:tc>
          <w:tcPr>
            <w:tcW w:w="1007" w:type="dxa"/>
            <w:vAlign w:val="center"/>
          </w:tcPr>
          <w:p w:rsidR="00063226" w:rsidRPr="008B5BB6" w:rsidRDefault="008B5BB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5BB6">
              <w:rPr>
                <w:rFonts w:ascii="Times New Roman" w:hAnsi="Times New Roman" w:cs="Times New Roman"/>
                <w:sz w:val="20"/>
              </w:rPr>
              <w:t>40,5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6.2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Доля зданий краевых государственных и муниципальных учреждений культуры (с учетом детских школ искусств),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highlight w:val="red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70,7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72,7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</w:tr>
      <w:tr w:rsidR="00063226" w:rsidRPr="00443A0E" w:rsidTr="00835387">
        <w:tc>
          <w:tcPr>
            <w:tcW w:w="6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6.3</w:t>
            </w:r>
          </w:p>
        </w:tc>
        <w:tc>
          <w:tcPr>
            <w:tcW w:w="3565" w:type="dxa"/>
            <w:vAlign w:val="center"/>
          </w:tcPr>
          <w:p w:rsidR="00063226" w:rsidRPr="00443A0E" w:rsidRDefault="00063226" w:rsidP="00443A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Доля зданий учреждений культурно-досугового типа в сельской местности, находящихся в неудовлетворительном состоянии</w:t>
            </w:r>
          </w:p>
        </w:tc>
        <w:tc>
          <w:tcPr>
            <w:tcW w:w="993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7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6" w:type="dxa"/>
            <w:vAlign w:val="center"/>
          </w:tcPr>
          <w:p w:rsidR="00063226" w:rsidRPr="00443A0E" w:rsidRDefault="00063226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7" w:type="dxa"/>
            <w:vAlign w:val="center"/>
          </w:tcPr>
          <w:p w:rsidR="00063226" w:rsidRPr="00443A0E" w:rsidRDefault="00B42F8F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06" w:type="dxa"/>
            <w:vAlign w:val="center"/>
          </w:tcPr>
          <w:p w:rsidR="00063226" w:rsidRPr="00443A0E" w:rsidRDefault="0039003D" w:rsidP="00443A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37,8</w:t>
            </w:r>
          </w:p>
        </w:tc>
        <w:tc>
          <w:tcPr>
            <w:tcW w:w="1007" w:type="dxa"/>
            <w:vAlign w:val="center"/>
          </w:tcPr>
          <w:p w:rsidR="00063226" w:rsidRPr="00443A0E" w:rsidRDefault="0039003D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06" w:type="dxa"/>
            <w:vAlign w:val="center"/>
          </w:tcPr>
          <w:p w:rsidR="00063226" w:rsidRPr="00443A0E" w:rsidRDefault="0039003D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1007" w:type="dxa"/>
            <w:vAlign w:val="center"/>
          </w:tcPr>
          <w:p w:rsidR="00063226" w:rsidRPr="00443A0E" w:rsidRDefault="00644B3B" w:rsidP="00443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644B3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bookmarkStart w:id="0" w:name="_GoBack"/>
            <w:bookmarkEnd w:id="0"/>
          </w:p>
        </w:tc>
      </w:tr>
    </w:tbl>
    <w:p w:rsidR="002A36D9" w:rsidRDefault="00251E79" w:rsidP="00251E7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sectPr w:rsidR="002A36D9" w:rsidSect="0077080A">
      <w:pgSz w:w="16838" w:h="11906" w:orient="landscape"/>
      <w:pgMar w:top="709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AD"/>
    <w:rsid w:val="00063226"/>
    <w:rsid w:val="000B3E32"/>
    <w:rsid w:val="000B6E63"/>
    <w:rsid w:val="00123426"/>
    <w:rsid w:val="001326B7"/>
    <w:rsid w:val="0014266C"/>
    <w:rsid w:val="00146EBB"/>
    <w:rsid w:val="001C1ACE"/>
    <w:rsid w:val="00251E79"/>
    <w:rsid w:val="00262E84"/>
    <w:rsid w:val="00286171"/>
    <w:rsid w:val="00292C39"/>
    <w:rsid w:val="002A36D9"/>
    <w:rsid w:val="00357ACA"/>
    <w:rsid w:val="0039003D"/>
    <w:rsid w:val="00395EE8"/>
    <w:rsid w:val="004064BE"/>
    <w:rsid w:val="00443A0E"/>
    <w:rsid w:val="00491A88"/>
    <w:rsid w:val="004936AD"/>
    <w:rsid w:val="004B5AA9"/>
    <w:rsid w:val="004E5361"/>
    <w:rsid w:val="00585AD6"/>
    <w:rsid w:val="0059480F"/>
    <w:rsid w:val="005B2622"/>
    <w:rsid w:val="005E29A7"/>
    <w:rsid w:val="005F4FA0"/>
    <w:rsid w:val="00620559"/>
    <w:rsid w:val="00640452"/>
    <w:rsid w:val="00644B3B"/>
    <w:rsid w:val="00672F3F"/>
    <w:rsid w:val="006C304C"/>
    <w:rsid w:val="006C33E5"/>
    <w:rsid w:val="0077080A"/>
    <w:rsid w:val="007C1E14"/>
    <w:rsid w:val="00835387"/>
    <w:rsid w:val="00877E51"/>
    <w:rsid w:val="008B5BB6"/>
    <w:rsid w:val="008D3BEB"/>
    <w:rsid w:val="008E0041"/>
    <w:rsid w:val="0093017C"/>
    <w:rsid w:val="00954D19"/>
    <w:rsid w:val="00962861"/>
    <w:rsid w:val="00966BA8"/>
    <w:rsid w:val="009A1383"/>
    <w:rsid w:val="009A2838"/>
    <w:rsid w:val="00A1089A"/>
    <w:rsid w:val="00A26132"/>
    <w:rsid w:val="00A46864"/>
    <w:rsid w:val="00A518B4"/>
    <w:rsid w:val="00A520EF"/>
    <w:rsid w:val="00A71298"/>
    <w:rsid w:val="00B42F8F"/>
    <w:rsid w:val="00B55FAD"/>
    <w:rsid w:val="00B72ABE"/>
    <w:rsid w:val="00B81AAF"/>
    <w:rsid w:val="00B81AF7"/>
    <w:rsid w:val="00BB205B"/>
    <w:rsid w:val="00BB3A11"/>
    <w:rsid w:val="00BC3150"/>
    <w:rsid w:val="00BD0B8C"/>
    <w:rsid w:val="00BE5B42"/>
    <w:rsid w:val="00C930A9"/>
    <w:rsid w:val="00CB0813"/>
    <w:rsid w:val="00CF2720"/>
    <w:rsid w:val="00D440D6"/>
    <w:rsid w:val="00D464AE"/>
    <w:rsid w:val="00D71361"/>
    <w:rsid w:val="00DE242C"/>
    <w:rsid w:val="00DF28B0"/>
    <w:rsid w:val="00E05164"/>
    <w:rsid w:val="00E95469"/>
    <w:rsid w:val="00EC0CE3"/>
    <w:rsid w:val="00F6080F"/>
    <w:rsid w:val="00F65417"/>
    <w:rsid w:val="00FD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1DD597-57ED-4B32-9C7B-6A4998A87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4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765701B46B128BB833AEECAA42B26330D082CD94FEF44542737F53753FCCCD1EDB616AF4D51B82A298BB5Bz7O1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6765701B46B128BB833AEECAA42B26330D082CD94FEF44542737F53753FCCCD1EDB616AF4D51B82A298B85Ez7O8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6765701B46B128BB833AEECAA42B26330D082CD94FEF44542737F53753FCCCD1EDB616AF4D51B82A298B951z7O9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6765701B46B128BB833AEECAA42B26330D082CD94FEF44542737F53753FCCCD1EDB616AF4D51B82A298BE50z7ODF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46765701B46B128BB833AEECAA42B26330D082CD94FEF44542737F53753FCCCD1EDB616AF4D51B82A298BE58z7O9F" TargetMode="External"/><Relationship Id="rId9" Type="http://schemas.openxmlformats.org/officeDocument/2006/relationships/hyperlink" Target="consultantplus://offline/ref=46765701B46B128BB833AEECAA42B26330D082CD94FEF44542737F53753FCCCD1EDB616AF4D51B82A298BB5Bz7O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5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Пегуров Владимир Александрович</dc:creator>
  <cp:lastModifiedBy>Пегуров Владимир Александрович</cp:lastModifiedBy>
  <cp:revision>25</cp:revision>
  <cp:lastPrinted>2018-08-21T05:26:00Z</cp:lastPrinted>
  <dcterms:created xsi:type="dcterms:W3CDTF">2017-06-14T21:54:00Z</dcterms:created>
  <dcterms:modified xsi:type="dcterms:W3CDTF">2018-08-24T02:55:00Z</dcterms:modified>
</cp:coreProperties>
</file>